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1A03" w14:textId="77777777" w:rsidR="003503BE" w:rsidRPr="003503BE" w:rsidRDefault="003503BE" w:rsidP="003503BE">
      <w:pPr>
        <w:pStyle w:val="Heading1"/>
        <w:shd w:val="clear" w:color="auto" w:fill="FFFFFF"/>
        <w:rPr>
          <w:rFonts w:cs="Helvetica"/>
          <w:sz w:val="40"/>
          <w:szCs w:val="40"/>
        </w:rPr>
      </w:pPr>
      <w:r w:rsidRPr="003503BE">
        <w:rPr>
          <w:rFonts w:cs="Helvetica"/>
          <w:sz w:val="40"/>
          <w:szCs w:val="40"/>
        </w:rPr>
        <w:t xml:space="preserve"> Blue Cheese and Walnut Kefir Dip</w:t>
      </w:r>
    </w:p>
    <w:p w14:paraId="737BB08A" w14:textId="77777777" w:rsidR="003503BE" w:rsidRPr="003503BE" w:rsidRDefault="003503BE" w:rsidP="003503BE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vanish/>
          <w:color w:val="999999"/>
          <w:sz w:val="21"/>
          <w:szCs w:val="21"/>
        </w:rPr>
      </w:pPr>
      <w:r>
        <w:rPr>
          <w:rFonts w:ascii="Open Sans" w:eastAsia="Times New Roman" w:hAnsi="Open Sans" w:cs="Helvetica"/>
          <w:noProof/>
          <w:vanish/>
          <w:color w:val="999999"/>
          <w:sz w:val="21"/>
          <w:szCs w:val="21"/>
        </w:rPr>
        <w:drawing>
          <wp:inline distT="0" distB="0" distL="0" distR="0" wp14:anchorId="64D3F4B9" wp14:editId="32603985">
            <wp:extent cx="1343025" cy="1333500"/>
            <wp:effectExtent l="19050" t="0" r="9525" b="0"/>
            <wp:docPr id="7" name="Picture 7" descr="http://cdn.culturesforhealth.com/skin/frontend/smartwave/granad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culturesforhealth.com/skin/frontend/smartwave/granada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09AF6" w14:textId="77777777" w:rsidR="003503BE" w:rsidRPr="003503BE" w:rsidRDefault="003503BE" w:rsidP="003503BE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vanish/>
          <w:color w:val="999999"/>
          <w:sz w:val="21"/>
          <w:szCs w:val="21"/>
        </w:rPr>
      </w:pPr>
      <w:r>
        <w:rPr>
          <w:rFonts w:ascii="Open Sans" w:eastAsia="Times New Roman" w:hAnsi="Open Sans" w:cs="Helvetica"/>
          <w:noProof/>
          <w:vanish/>
          <w:color w:val="999999"/>
          <w:sz w:val="21"/>
          <w:szCs w:val="21"/>
        </w:rPr>
        <w:drawing>
          <wp:inline distT="0" distB="0" distL="0" distR="0" wp14:anchorId="308B74C4" wp14:editId="710B47AF">
            <wp:extent cx="8763000" cy="4572000"/>
            <wp:effectExtent l="19050" t="0" r="0" b="0"/>
            <wp:docPr id="8" name="Picture 8" descr="https://www.culturesforhealth.com/wp/wp-content/uploads/2016/05/Blue-Cheese-and-Walnut-Kefir-Dip-Recipe_head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ulturesforhealth.com/wp/wp-content/uploads/2016/05/Blue-Cheese-and-Walnut-Kefir-Dip-Recipe_header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B5C0E2" w14:textId="77777777" w:rsidR="003503BE" w:rsidRPr="003503BE" w:rsidRDefault="003503BE" w:rsidP="003503BE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999999"/>
          <w:sz w:val="23"/>
          <w:szCs w:val="23"/>
        </w:rPr>
      </w:pPr>
      <w:r>
        <w:rPr>
          <w:rFonts w:ascii="Open Sans" w:eastAsia="Times New Roman" w:hAnsi="Open Sans" w:cs="Helvetica"/>
          <w:noProof/>
          <w:color w:val="999999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8CA0586" wp14:editId="5942D6BF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3429000" cy="1790700"/>
            <wp:effectExtent l="19050" t="0" r="0" b="0"/>
            <wp:wrapSquare wrapText="bothSides"/>
            <wp:docPr id="9" name="Picture 9" descr="Blue Cheese and Walnut Kefir 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ue Cheese and Walnut Kefir Di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B57F22" w14:textId="77777777" w:rsidR="003503BE" w:rsidRPr="003503BE" w:rsidRDefault="003503BE" w:rsidP="003503BE">
      <w:pPr>
        <w:shd w:val="clear" w:color="auto" w:fill="FFFFFF"/>
        <w:spacing w:after="150" w:line="450" w:lineRule="atLeast"/>
        <w:rPr>
          <w:rFonts w:ascii="Open Sans" w:eastAsia="Times New Roman" w:hAnsi="Open Sans" w:cs="Helvetica"/>
          <w:color w:val="E36C0A" w:themeColor="accent6" w:themeShade="BF"/>
          <w:sz w:val="27"/>
          <w:szCs w:val="27"/>
        </w:rPr>
      </w:pPr>
      <w:r w:rsidRPr="003503BE">
        <w:rPr>
          <w:rFonts w:ascii="Open Sans" w:eastAsia="Times New Roman" w:hAnsi="Open Sans" w:cs="Helvetica"/>
          <w:color w:val="E36C0A" w:themeColor="accent6" w:themeShade="BF"/>
          <w:sz w:val="27"/>
          <w:szCs w:val="27"/>
        </w:rPr>
        <w:t>Blue cheese and toasted walnuts are complemented by the creamy tang of milk kefir. Serve with a selection of crisp vegetables and crackers for the perfect snack.</w:t>
      </w:r>
    </w:p>
    <w:p w14:paraId="3ADB1DCF" w14:textId="77777777" w:rsidR="003503BE" w:rsidRDefault="003503BE" w:rsidP="003503BE">
      <w:pPr>
        <w:pStyle w:val="ListParagraph"/>
        <w:shd w:val="clear" w:color="auto" w:fill="FFFFFF"/>
        <w:spacing w:after="0" w:line="450" w:lineRule="atLeast"/>
        <w:ind w:left="495"/>
        <w:rPr>
          <w:rFonts w:ascii="Open Sans" w:eastAsia="Times New Roman" w:hAnsi="Open Sans" w:cs="Helvetica"/>
          <w:color w:val="73678B"/>
          <w:sz w:val="38"/>
          <w:szCs w:val="38"/>
        </w:rPr>
      </w:pPr>
    </w:p>
    <w:p w14:paraId="03135B9B" w14:textId="77777777" w:rsidR="003503BE" w:rsidRPr="003503BE" w:rsidRDefault="003503BE" w:rsidP="003503BE">
      <w:pPr>
        <w:pStyle w:val="ListParagraph"/>
        <w:shd w:val="clear" w:color="auto" w:fill="FFFFFF"/>
        <w:spacing w:after="0" w:line="450" w:lineRule="atLeast"/>
        <w:ind w:left="495"/>
        <w:rPr>
          <w:rFonts w:ascii="Open Sans" w:eastAsia="Times New Roman" w:hAnsi="Open Sans" w:cs="Helvetica"/>
          <w:sz w:val="27"/>
          <w:szCs w:val="27"/>
        </w:rPr>
      </w:pPr>
      <w:r w:rsidRPr="003503BE">
        <w:rPr>
          <w:rFonts w:ascii="Open Sans" w:eastAsia="Times New Roman" w:hAnsi="Open Sans" w:cs="Helvetica"/>
          <w:sz w:val="27"/>
        </w:rPr>
        <w:t xml:space="preserve">2 cups </w:t>
      </w:r>
      <w:hyperlink r:id="rId8" w:history="1">
        <w:r w:rsidRPr="003503BE">
          <w:rPr>
            <w:rFonts w:ascii="Times New Roman" w:eastAsia="Times New Roman" w:hAnsi="Times New Roman" w:cs="Helvetica"/>
            <w:sz w:val="27"/>
          </w:rPr>
          <w:t>strained kefir</w:t>
        </w:r>
      </w:hyperlink>
      <w:r w:rsidRPr="003503BE">
        <w:rPr>
          <w:rFonts w:ascii="Open Sans" w:eastAsia="Times New Roman" w:hAnsi="Open Sans" w:cs="Helvetica"/>
          <w:sz w:val="27"/>
        </w:rPr>
        <w:t xml:space="preserve"> (consistency of sour cream or slightly thicker)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  <w:hyperlink r:id="rId9" w:history="1">
        <w:r w:rsidRPr="003503BE">
          <w:rPr>
            <w:rFonts w:ascii="Times New Roman" w:eastAsia="Times New Roman" w:hAnsi="Times New Roman" w:cs="Helvetica"/>
            <w:vanish/>
            <w:sz w:val="27"/>
          </w:rPr>
          <w:t>strained kefir</w:t>
        </w:r>
      </w:hyperlink>
      <w:r w:rsidRPr="003503BE">
        <w:rPr>
          <w:rFonts w:ascii="Open Sans" w:eastAsia="Times New Roman" w:hAnsi="Open Sans" w:cs="Helvetica"/>
          <w:vanish/>
          <w:sz w:val="27"/>
        </w:rPr>
        <w:t xml:space="preserve"> (consistency of sour cream or slightly thicker)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  <w:hyperlink r:id="rId10" w:history="1">
        <w:r w:rsidRPr="003503BE">
          <w:rPr>
            <w:rFonts w:ascii="Times New Roman" w:eastAsia="Times New Roman" w:hAnsi="Times New Roman" w:cs="Helvetica"/>
            <w:vanish/>
            <w:sz w:val="27"/>
          </w:rPr>
          <w:t>strained kefir</w:t>
        </w:r>
      </w:hyperlink>
      <w:r w:rsidRPr="003503BE">
        <w:rPr>
          <w:rFonts w:ascii="Open Sans" w:eastAsia="Times New Roman" w:hAnsi="Open Sans" w:cs="Helvetica"/>
          <w:vanish/>
          <w:sz w:val="27"/>
        </w:rPr>
        <w:t xml:space="preserve"> (consistency of sour cream or slightly thicker)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</w:p>
    <w:p w14:paraId="18ADEEC7" w14:textId="77777777" w:rsidR="003503BE" w:rsidRPr="003503BE" w:rsidRDefault="003503BE" w:rsidP="003503BE">
      <w:pPr>
        <w:shd w:val="clear" w:color="auto" w:fill="FFFFFF"/>
        <w:spacing w:after="0" w:line="450" w:lineRule="atLeast"/>
        <w:ind w:left="-585"/>
        <w:rPr>
          <w:rFonts w:ascii="Open Sans" w:eastAsia="Times New Roman" w:hAnsi="Open Sans" w:cs="Helvetica"/>
          <w:sz w:val="27"/>
          <w:szCs w:val="27"/>
        </w:rPr>
      </w:pPr>
      <w:r w:rsidRPr="003503BE">
        <w:rPr>
          <w:rFonts w:ascii="Open Sans" w:eastAsia="Times New Roman" w:hAnsi="Open Sans" w:cs="Helvetica"/>
          <w:sz w:val="27"/>
        </w:rPr>
        <w:t xml:space="preserve">                4-ounces blue cheese, crumbled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  <w:r w:rsidRPr="003503BE">
        <w:rPr>
          <w:rFonts w:ascii="Open Sans" w:eastAsia="Times New Roman" w:hAnsi="Open Sans" w:cs="Helvetica"/>
          <w:vanish/>
          <w:sz w:val="27"/>
        </w:rPr>
        <w:t>blue cheese, crumbled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  <w:r w:rsidRPr="003503BE">
        <w:rPr>
          <w:rFonts w:ascii="Open Sans" w:eastAsia="Times New Roman" w:hAnsi="Open Sans" w:cs="Helvetica"/>
          <w:vanish/>
          <w:sz w:val="27"/>
        </w:rPr>
        <w:t>blue cheese, crumbled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</w:p>
    <w:p w14:paraId="63ADF4E0" w14:textId="77777777" w:rsidR="003503BE" w:rsidRPr="003503BE" w:rsidRDefault="003503BE" w:rsidP="003503BE">
      <w:pPr>
        <w:shd w:val="clear" w:color="auto" w:fill="FFFFFF"/>
        <w:spacing w:after="0" w:line="450" w:lineRule="atLeast"/>
        <w:ind w:left="-585"/>
        <w:rPr>
          <w:rFonts w:ascii="Open Sans" w:eastAsia="Times New Roman" w:hAnsi="Open Sans" w:cs="Helvetica"/>
          <w:sz w:val="27"/>
          <w:szCs w:val="27"/>
        </w:rPr>
      </w:pPr>
      <w:r w:rsidRPr="003503BE">
        <w:rPr>
          <w:rFonts w:ascii="Open Sans" w:eastAsia="Times New Roman" w:hAnsi="Open Sans" w:cs="Helvetica"/>
          <w:sz w:val="27"/>
        </w:rPr>
        <w:t xml:space="preserve">                1/2 cup walnuts, toasted and finely chopped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  <w:r w:rsidRPr="003503BE">
        <w:rPr>
          <w:rFonts w:ascii="Open Sans" w:eastAsia="Times New Roman" w:hAnsi="Open Sans" w:cs="Helvetica"/>
          <w:vanish/>
          <w:sz w:val="27"/>
        </w:rPr>
        <w:t>walnuts, toasted and finely chopped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  <w:r w:rsidRPr="003503BE">
        <w:rPr>
          <w:rFonts w:ascii="Open Sans" w:eastAsia="Times New Roman" w:hAnsi="Open Sans" w:cs="Helvetica"/>
          <w:vanish/>
          <w:sz w:val="27"/>
        </w:rPr>
        <w:t>walnuts, toasted and finely chopped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</w:p>
    <w:p w14:paraId="23982924" w14:textId="77777777" w:rsidR="003503BE" w:rsidRPr="003503BE" w:rsidRDefault="003503BE" w:rsidP="003503BE">
      <w:pPr>
        <w:shd w:val="clear" w:color="auto" w:fill="FFFFFF"/>
        <w:spacing w:after="0" w:line="450" w:lineRule="atLeast"/>
        <w:ind w:left="-585"/>
        <w:rPr>
          <w:rFonts w:ascii="Open Sans" w:eastAsia="Times New Roman" w:hAnsi="Open Sans" w:cs="Helvetica"/>
          <w:sz w:val="27"/>
          <w:szCs w:val="27"/>
        </w:rPr>
      </w:pPr>
      <w:r w:rsidRPr="003503BE">
        <w:rPr>
          <w:rFonts w:ascii="Open Sans" w:eastAsia="Times New Roman" w:hAnsi="Open Sans" w:cs="Helvetica"/>
          <w:sz w:val="27"/>
        </w:rPr>
        <w:t xml:space="preserve">                Sea salt and freshly ground black pepper to taste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  <w:r w:rsidRPr="003503BE">
        <w:rPr>
          <w:rFonts w:ascii="Open Sans" w:eastAsia="Times New Roman" w:hAnsi="Open Sans" w:cs="Helvetica"/>
          <w:vanish/>
          <w:sz w:val="27"/>
        </w:rPr>
        <w:t>Sea salt and freshly ground black pepper to taste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  <w:r w:rsidRPr="003503BE">
        <w:rPr>
          <w:rFonts w:ascii="Open Sans" w:eastAsia="Times New Roman" w:hAnsi="Open Sans" w:cs="Helvetica"/>
          <w:vanish/>
          <w:sz w:val="27"/>
        </w:rPr>
        <w:t>Sea salt and freshly ground black pepper to taste</w:t>
      </w:r>
      <w:r w:rsidRPr="003503BE">
        <w:rPr>
          <w:rFonts w:ascii="Open Sans" w:eastAsia="Times New Roman" w:hAnsi="Open Sans" w:cs="Helvetica"/>
          <w:sz w:val="27"/>
          <w:szCs w:val="27"/>
        </w:rPr>
        <w:t xml:space="preserve"> </w:t>
      </w:r>
    </w:p>
    <w:p w14:paraId="1F6F15E8" w14:textId="77777777" w:rsidR="003503BE" w:rsidRPr="003503BE" w:rsidRDefault="003503BE" w:rsidP="003503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color w:val="999999"/>
          <w:sz w:val="27"/>
          <w:szCs w:val="27"/>
        </w:rPr>
      </w:pPr>
      <w:r w:rsidRPr="003503BE">
        <w:rPr>
          <w:rFonts w:ascii="Open Sans" w:eastAsia="Times New Roman" w:hAnsi="Open Sans" w:cs="Helvetica"/>
          <w:b/>
          <w:bCs/>
          <w:color w:val="999999"/>
          <w:sz w:val="27"/>
        </w:rPr>
        <w:t>Combine</w:t>
      </w:r>
      <w:r w:rsidRPr="003503BE">
        <w:rPr>
          <w:rFonts w:ascii="Open Sans" w:eastAsia="Times New Roman" w:hAnsi="Open Sans" w:cs="Helvetica"/>
          <w:color w:val="999999"/>
          <w:sz w:val="27"/>
          <w:szCs w:val="27"/>
        </w:rPr>
        <w:t xml:space="preserve"> all the ingredients and </w:t>
      </w:r>
      <w:r w:rsidRPr="003503BE">
        <w:rPr>
          <w:rFonts w:ascii="Open Sans" w:eastAsia="Times New Roman" w:hAnsi="Open Sans" w:cs="Helvetica"/>
          <w:b/>
          <w:bCs/>
          <w:color w:val="999999"/>
          <w:sz w:val="27"/>
        </w:rPr>
        <w:t>mix</w:t>
      </w:r>
      <w:r w:rsidRPr="003503BE">
        <w:rPr>
          <w:rFonts w:ascii="Open Sans" w:eastAsia="Times New Roman" w:hAnsi="Open Sans" w:cs="Helvetica"/>
          <w:color w:val="999999"/>
          <w:sz w:val="27"/>
          <w:szCs w:val="27"/>
        </w:rPr>
        <w:t xml:space="preserve"> well.</w:t>
      </w:r>
    </w:p>
    <w:p w14:paraId="03A8383B" w14:textId="77777777" w:rsidR="003503BE" w:rsidRPr="003503BE" w:rsidRDefault="003503BE" w:rsidP="003503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color w:val="999999"/>
          <w:sz w:val="27"/>
          <w:szCs w:val="27"/>
        </w:rPr>
      </w:pPr>
      <w:r w:rsidRPr="003503BE">
        <w:rPr>
          <w:rFonts w:ascii="Open Sans" w:eastAsia="Times New Roman" w:hAnsi="Open Sans" w:cs="Helvetica"/>
          <w:b/>
          <w:bCs/>
          <w:color w:val="999999"/>
          <w:sz w:val="27"/>
        </w:rPr>
        <w:t>Cover</w:t>
      </w:r>
      <w:r w:rsidRPr="003503BE">
        <w:rPr>
          <w:rFonts w:ascii="Open Sans" w:eastAsia="Times New Roman" w:hAnsi="Open Sans" w:cs="Helvetica"/>
          <w:color w:val="999999"/>
          <w:sz w:val="27"/>
          <w:szCs w:val="27"/>
        </w:rPr>
        <w:t xml:space="preserve"> and</w:t>
      </w:r>
      <w:r w:rsidRPr="003503BE">
        <w:rPr>
          <w:rFonts w:ascii="Open Sans" w:eastAsia="Times New Roman" w:hAnsi="Open Sans" w:cs="Helvetica"/>
          <w:b/>
          <w:bCs/>
          <w:color w:val="999999"/>
          <w:sz w:val="27"/>
        </w:rPr>
        <w:t xml:space="preserve"> refrigerate</w:t>
      </w:r>
      <w:r w:rsidRPr="003503BE">
        <w:rPr>
          <w:rFonts w:ascii="Open Sans" w:eastAsia="Times New Roman" w:hAnsi="Open Sans" w:cs="Helvetica"/>
          <w:color w:val="999999"/>
          <w:sz w:val="27"/>
          <w:szCs w:val="27"/>
        </w:rPr>
        <w:t xml:space="preserve"> for several hours prior to serving, to allow the flavors to meld.</w:t>
      </w:r>
    </w:p>
    <w:p w14:paraId="6781E5D4" w14:textId="77777777" w:rsidR="003503BE" w:rsidRDefault="003503BE" w:rsidP="006D4C5E">
      <w:pPr>
        <w:shd w:val="clear" w:color="auto" w:fill="FFFFFF"/>
        <w:spacing w:before="150" w:after="0" w:line="240" w:lineRule="auto"/>
        <w:outlineLvl w:val="0"/>
        <w:rPr>
          <w:rFonts w:ascii="Open Sans" w:eastAsia="Times New Roman" w:hAnsi="Open Sans" w:cs="Helvetica"/>
          <w:caps/>
          <w:kern w:val="36"/>
          <w:sz w:val="32"/>
          <w:szCs w:val="32"/>
        </w:rPr>
      </w:pPr>
    </w:p>
    <w:p w14:paraId="7D5AF145" w14:textId="77777777" w:rsidR="006D4C5E" w:rsidRPr="006D4C5E" w:rsidRDefault="006D4C5E" w:rsidP="003503BE">
      <w:pPr>
        <w:shd w:val="clear" w:color="auto" w:fill="FFFFFF"/>
        <w:spacing w:before="150" w:after="0" w:line="240" w:lineRule="auto"/>
        <w:jc w:val="center"/>
        <w:outlineLvl w:val="0"/>
        <w:rPr>
          <w:rFonts w:ascii="Open Sans" w:eastAsia="Times New Roman" w:hAnsi="Open Sans" w:cs="Helvetica"/>
          <w:caps/>
          <w:kern w:val="36"/>
          <w:sz w:val="40"/>
          <w:szCs w:val="40"/>
        </w:rPr>
      </w:pPr>
      <w:r w:rsidRPr="006D4C5E">
        <w:rPr>
          <w:rFonts w:ascii="Open Sans" w:eastAsia="Times New Roman" w:hAnsi="Open Sans" w:cs="Helvetica"/>
          <w:caps/>
          <w:kern w:val="36"/>
          <w:sz w:val="40"/>
          <w:szCs w:val="40"/>
        </w:rPr>
        <w:t>Milk Kefir Vinaigrette</w:t>
      </w:r>
    </w:p>
    <w:p w14:paraId="24E6DC8E" w14:textId="77777777" w:rsidR="006D4C5E" w:rsidRPr="006D4C5E" w:rsidRDefault="006D4C5E" w:rsidP="006D4C5E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vanish/>
          <w:sz w:val="20"/>
          <w:szCs w:val="20"/>
        </w:rPr>
      </w:pPr>
      <w:r w:rsidRPr="003503BE">
        <w:rPr>
          <w:rFonts w:ascii="Open Sans" w:eastAsia="Times New Roman" w:hAnsi="Open Sans" w:cs="Helvetica"/>
          <w:noProof/>
          <w:vanish/>
          <w:sz w:val="20"/>
          <w:szCs w:val="20"/>
        </w:rPr>
        <w:drawing>
          <wp:inline distT="0" distB="0" distL="0" distR="0" wp14:anchorId="74353AE5" wp14:editId="39215768">
            <wp:extent cx="1343025" cy="1333500"/>
            <wp:effectExtent l="19050" t="0" r="9525" b="0"/>
            <wp:docPr id="1" name="Picture 1" descr="http://cdn.culturesforhealth.com/skin/frontend/smartwave/granad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ulturesforhealth.com/skin/frontend/smartwave/granada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7EA0F" w14:textId="77777777" w:rsidR="006D4C5E" w:rsidRPr="006D4C5E" w:rsidRDefault="006D4C5E" w:rsidP="006D4C5E">
      <w:pPr>
        <w:shd w:val="clear" w:color="auto" w:fill="FFFFFF"/>
        <w:spacing w:after="150" w:line="450" w:lineRule="atLeast"/>
        <w:rPr>
          <w:rFonts w:ascii="Open Sans" w:eastAsia="Times New Roman" w:hAnsi="Open Sans" w:cs="Helvetica"/>
          <w:sz w:val="20"/>
          <w:szCs w:val="20"/>
        </w:rPr>
      </w:pPr>
      <w:r w:rsidRPr="006D4C5E">
        <w:rPr>
          <w:rFonts w:ascii="Open Sans" w:eastAsia="Times New Roman" w:hAnsi="Open Sans" w:cs="Helvetica"/>
          <w:sz w:val="20"/>
          <w:szCs w:val="20"/>
        </w:rPr>
        <w:t>Liven up your everyday vinaigrette with creamy milk kefir, for a dressing that clings better to salad leaves and contains probiotics, too!</w:t>
      </w:r>
    </w:p>
    <w:p w14:paraId="0FCB1D51" w14:textId="77777777" w:rsidR="006D4C5E" w:rsidRPr="006D4C5E" w:rsidRDefault="006D4C5E" w:rsidP="006D4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3503BE">
        <w:rPr>
          <w:rFonts w:ascii="Open Sans" w:eastAsia="Times New Roman" w:hAnsi="Open Sans" w:cs="Helvetica"/>
        </w:rPr>
        <w:t xml:space="preserve">1/4 cup </w:t>
      </w:r>
      <w:hyperlink r:id="rId11" w:tgtFrame="_blank" w:tooltip="How to Make Milk Kefir" w:history="1">
        <w:r w:rsidRPr="003503BE">
          <w:rPr>
            <w:rFonts w:ascii="Times New Roman" w:eastAsia="Times New Roman" w:hAnsi="Times New Roman" w:cs="Helvetica"/>
          </w:rPr>
          <w:t>milk kefir</w:t>
        </w:r>
      </w:hyperlink>
      <w:r w:rsidRPr="006D4C5E">
        <w:rPr>
          <w:rFonts w:ascii="Open Sans" w:eastAsia="Times New Roman" w:hAnsi="Open Sans" w:cs="Helvetica"/>
        </w:rPr>
        <w:t xml:space="preserve"> </w:t>
      </w:r>
      <w:hyperlink r:id="rId12" w:tgtFrame="_blank" w:tooltip="How to Make Milk Kefir" w:history="1">
        <w:r w:rsidRPr="003503BE">
          <w:rPr>
            <w:rFonts w:ascii="Times New Roman" w:eastAsia="Times New Roman" w:hAnsi="Times New Roman" w:cs="Helvetica"/>
            <w:vanish/>
          </w:rPr>
          <w:t>milk kefir</w:t>
        </w:r>
      </w:hyperlink>
      <w:r w:rsidRPr="006D4C5E">
        <w:rPr>
          <w:rFonts w:ascii="Open Sans" w:eastAsia="Times New Roman" w:hAnsi="Open Sans" w:cs="Helvetica"/>
        </w:rPr>
        <w:t xml:space="preserve"> </w:t>
      </w:r>
      <w:hyperlink r:id="rId13" w:tgtFrame="_blank" w:tooltip="How to Make Milk Kefir" w:history="1">
        <w:r w:rsidRPr="003503BE">
          <w:rPr>
            <w:rFonts w:ascii="Times New Roman" w:eastAsia="Times New Roman" w:hAnsi="Times New Roman" w:cs="Helvetica"/>
            <w:vanish/>
          </w:rPr>
          <w:t>milk kefir</w:t>
        </w:r>
      </w:hyperlink>
      <w:r w:rsidRPr="006D4C5E">
        <w:rPr>
          <w:rFonts w:ascii="Open Sans" w:eastAsia="Times New Roman" w:hAnsi="Open Sans" w:cs="Helvetica"/>
        </w:rPr>
        <w:t xml:space="preserve"> </w:t>
      </w:r>
    </w:p>
    <w:p w14:paraId="7E30540F" w14:textId="77777777" w:rsidR="006D4C5E" w:rsidRPr="006D4C5E" w:rsidRDefault="006D4C5E" w:rsidP="006D4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3503BE">
        <w:rPr>
          <w:rFonts w:ascii="Open Sans" w:eastAsia="Times New Roman" w:hAnsi="Open Sans" w:cs="Helvetica"/>
        </w:rPr>
        <w:t>1/4 cup apple cider vinegar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apple cider vinegar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apple cider vinegar</w:t>
      </w:r>
      <w:r w:rsidRPr="006D4C5E">
        <w:rPr>
          <w:rFonts w:ascii="Open Sans" w:eastAsia="Times New Roman" w:hAnsi="Open Sans" w:cs="Helvetica"/>
        </w:rPr>
        <w:t xml:space="preserve"> </w:t>
      </w:r>
    </w:p>
    <w:p w14:paraId="1F15C707" w14:textId="77777777" w:rsidR="006D4C5E" w:rsidRPr="006D4C5E" w:rsidRDefault="006D4C5E" w:rsidP="006D4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3503BE">
        <w:rPr>
          <w:rFonts w:ascii="Open Sans" w:eastAsia="Times New Roman" w:hAnsi="Open Sans" w:cs="Helvetica"/>
        </w:rPr>
        <w:t>1/2 cup extra virgin olive oil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extra virgin olive oil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extra virgin olive oil</w:t>
      </w:r>
      <w:r w:rsidRPr="006D4C5E">
        <w:rPr>
          <w:rFonts w:ascii="Open Sans" w:eastAsia="Times New Roman" w:hAnsi="Open Sans" w:cs="Helvetica"/>
        </w:rPr>
        <w:t xml:space="preserve"> </w:t>
      </w:r>
    </w:p>
    <w:p w14:paraId="21810986" w14:textId="77777777" w:rsidR="006D4C5E" w:rsidRPr="006D4C5E" w:rsidRDefault="006D4C5E" w:rsidP="006D4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3503BE">
        <w:rPr>
          <w:rFonts w:ascii="Open Sans" w:eastAsia="Times New Roman" w:hAnsi="Open Sans" w:cs="Helvetica"/>
        </w:rPr>
        <w:t>1 garlic clove, minced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garlic clove, minced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garlic clove, minced</w:t>
      </w:r>
      <w:r w:rsidRPr="006D4C5E">
        <w:rPr>
          <w:rFonts w:ascii="Open Sans" w:eastAsia="Times New Roman" w:hAnsi="Open Sans" w:cs="Helvetica"/>
        </w:rPr>
        <w:t xml:space="preserve"> </w:t>
      </w:r>
    </w:p>
    <w:p w14:paraId="6E571312" w14:textId="77777777" w:rsidR="006D4C5E" w:rsidRPr="006D4C5E" w:rsidRDefault="006D4C5E" w:rsidP="006D4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3503BE">
        <w:rPr>
          <w:rFonts w:ascii="Open Sans" w:eastAsia="Times New Roman" w:hAnsi="Open Sans" w:cs="Helvetica"/>
        </w:rPr>
        <w:t>1 tsp. Dijon mustard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Dijon mustard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Dijon mustard</w:t>
      </w:r>
      <w:r w:rsidRPr="006D4C5E">
        <w:rPr>
          <w:rFonts w:ascii="Open Sans" w:eastAsia="Times New Roman" w:hAnsi="Open Sans" w:cs="Helvetica"/>
        </w:rPr>
        <w:t xml:space="preserve"> </w:t>
      </w:r>
    </w:p>
    <w:p w14:paraId="1D839EFD" w14:textId="77777777" w:rsidR="006D4C5E" w:rsidRPr="006D4C5E" w:rsidRDefault="006D4C5E" w:rsidP="006D4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3503BE">
        <w:rPr>
          <w:rFonts w:ascii="Open Sans" w:eastAsia="Times New Roman" w:hAnsi="Open Sans" w:cs="Helvetica"/>
        </w:rPr>
        <w:t>1 tsp. honey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honey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honey</w:t>
      </w:r>
      <w:r w:rsidRPr="006D4C5E">
        <w:rPr>
          <w:rFonts w:ascii="Open Sans" w:eastAsia="Times New Roman" w:hAnsi="Open Sans" w:cs="Helvetica"/>
        </w:rPr>
        <w:t xml:space="preserve"> </w:t>
      </w:r>
    </w:p>
    <w:p w14:paraId="5D7716B7" w14:textId="77777777" w:rsidR="006D4C5E" w:rsidRPr="006D4C5E" w:rsidRDefault="006D4C5E" w:rsidP="0035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3503BE">
        <w:rPr>
          <w:rFonts w:ascii="Open Sans" w:eastAsia="Times New Roman" w:hAnsi="Open Sans" w:cs="Helvetica"/>
        </w:rPr>
        <w:t>Salt and pepper to taste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Salt and pepper to taste</w:t>
      </w:r>
      <w:r w:rsidRPr="006D4C5E">
        <w:rPr>
          <w:rFonts w:ascii="Open Sans" w:eastAsia="Times New Roman" w:hAnsi="Open Sans" w:cs="Helvetica"/>
        </w:rPr>
        <w:t xml:space="preserve"> </w:t>
      </w:r>
      <w:r w:rsidRPr="003503BE">
        <w:rPr>
          <w:rFonts w:ascii="Open Sans" w:eastAsia="Times New Roman" w:hAnsi="Open Sans" w:cs="Helvetica"/>
          <w:vanish/>
        </w:rPr>
        <w:t>Salt and pepper to taste</w:t>
      </w:r>
      <w:r w:rsidRPr="006D4C5E">
        <w:rPr>
          <w:rFonts w:ascii="Open Sans" w:eastAsia="Times New Roman" w:hAnsi="Open Sans" w:cs="Helvetica"/>
        </w:rPr>
        <w:t xml:space="preserve"> </w:t>
      </w:r>
    </w:p>
    <w:p w14:paraId="3CAF5D45" w14:textId="77777777" w:rsidR="006D4C5E" w:rsidRPr="006D4C5E" w:rsidRDefault="006D4C5E" w:rsidP="006D4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3503BE">
        <w:rPr>
          <w:rFonts w:ascii="Open Sans" w:eastAsia="Times New Roman" w:hAnsi="Open Sans" w:cs="Helvetica"/>
          <w:b/>
          <w:bCs/>
        </w:rPr>
        <w:t>Combine</w:t>
      </w:r>
      <w:r w:rsidRPr="006D4C5E">
        <w:rPr>
          <w:rFonts w:ascii="Open Sans" w:eastAsia="Times New Roman" w:hAnsi="Open Sans" w:cs="Helvetica"/>
        </w:rPr>
        <w:t xml:space="preserve"> all ingredients in a pint-sized canning jar.</w:t>
      </w:r>
    </w:p>
    <w:p w14:paraId="2E9A0466" w14:textId="77777777" w:rsidR="006D4C5E" w:rsidRPr="006D4C5E" w:rsidRDefault="006D4C5E" w:rsidP="006D4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</w:rPr>
      </w:pPr>
      <w:r w:rsidRPr="003503BE">
        <w:rPr>
          <w:rFonts w:ascii="Open Sans" w:eastAsia="Times New Roman" w:hAnsi="Open Sans" w:cs="Helvetica"/>
          <w:b/>
          <w:bCs/>
        </w:rPr>
        <w:t>Put</w:t>
      </w:r>
      <w:r w:rsidRPr="006D4C5E">
        <w:rPr>
          <w:rFonts w:ascii="Open Sans" w:eastAsia="Times New Roman" w:hAnsi="Open Sans" w:cs="Helvetica"/>
        </w:rPr>
        <w:t xml:space="preserve"> a lid on tight and </w:t>
      </w:r>
      <w:r w:rsidRPr="003503BE">
        <w:rPr>
          <w:rFonts w:ascii="Open Sans" w:eastAsia="Times New Roman" w:hAnsi="Open Sans" w:cs="Helvetica"/>
          <w:b/>
          <w:bCs/>
        </w:rPr>
        <w:t>shake well</w:t>
      </w:r>
      <w:r w:rsidRPr="006D4C5E">
        <w:rPr>
          <w:rFonts w:ascii="Open Sans" w:eastAsia="Times New Roman" w:hAnsi="Open Sans" w:cs="Helvetica"/>
        </w:rPr>
        <w:t xml:space="preserve"> until emulsified.</w:t>
      </w:r>
    </w:p>
    <w:p w14:paraId="65A778D8" w14:textId="77777777" w:rsidR="00CE1FA2" w:rsidRPr="003503BE" w:rsidRDefault="006D4C5E" w:rsidP="003503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6D4C5E">
        <w:rPr>
          <w:rFonts w:ascii="Open Sans" w:eastAsia="Times New Roman" w:hAnsi="Open Sans" w:cs="Helvetica"/>
        </w:rPr>
        <w:t xml:space="preserve">Use on your favorite salad and </w:t>
      </w:r>
      <w:r w:rsidRPr="003503BE">
        <w:rPr>
          <w:rFonts w:ascii="Open Sans" w:eastAsia="Times New Roman" w:hAnsi="Open Sans" w:cs="Helvetica"/>
          <w:b/>
          <w:bCs/>
        </w:rPr>
        <w:t>keep in the refrigerator</w:t>
      </w:r>
      <w:r w:rsidRPr="006D4C5E">
        <w:rPr>
          <w:rFonts w:ascii="Open Sans" w:eastAsia="Times New Roman" w:hAnsi="Open Sans" w:cs="Helvetica"/>
        </w:rPr>
        <w:t xml:space="preserve"> for up to a week for subsequent salads</w:t>
      </w:r>
      <w:r w:rsidRPr="006D4C5E">
        <w:rPr>
          <w:rFonts w:ascii="Open Sans" w:eastAsia="Times New Roman" w:hAnsi="Open Sans" w:cs="Helvetica"/>
          <w:sz w:val="24"/>
          <w:szCs w:val="24"/>
        </w:rPr>
        <w:t>.</w:t>
      </w:r>
    </w:p>
    <w:sectPr w:rsidR="00CE1FA2" w:rsidRPr="003503BE" w:rsidSect="009F53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E91"/>
    <w:multiLevelType w:val="multilevel"/>
    <w:tmpl w:val="636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23EF4"/>
    <w:multiLevelType w:val="hybridMultilevel"/>
    <w:tmpl w:val="B1FC9592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59AA1BA4"/>
    <w:multiLevelType w:val="multilevel"/>
    <w:tmpl w:val="1DA2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D26A8"/>
    <w:multiLevelType w:val="multilevel"/>
    <w:tmpl w:val="51D0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242DC"/>
    <w:multiLevelType w:val="multilevel"/>
    <w:tmpl w:val="7ACA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C5E"/>
    <w:rsid w:val="003503BE"/>
    <w:rsid w:val="006D4C5E"/>
    <w:rsid w:val="00972E72"/>
    <w:rsid w:val="009F5334"/>
    <w:rsid w:val="00CE1FA2"/>
    <w:rsid w:val="00F6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D98B"/>
  <w15:docId w15:val="{16C1CA09-EF1B-4B20-81BE-2C8DD5F5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A2"/>
  </w:style>
  <w:style w:type="paragraph" w:styleId="Heading1">
    <w:name w:val="heading 1"/>
    <w:basedOn w:val="Normal"/>
    <w:link w:val="Heading1Char"/>
    <w:uiPriority w:val="9"/>
    <w:qFormat/>
    <w:rsid w:val="006D4C5E"/>
    <w:pPr>
      <w:spacing w:before="150" w:after="0" w:line="240" w:lineRule="auto"/>
      <w:outlineLvl w:val="0"/>
    </w:pPr>
    <w:rPr>
      <w:rFonts w:ascii="Open Sans" w:eastAsia="Times New Roman" w:hAnsi="Open Sans" w:cs="Times New Roman"/>
      <w:caps/>
      <w:color w:val="73678B"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C5E"/>
    <w:rPr>
      <w:rFonts w:ascii="Open Sans" w:eastAsia="Times New Roman" w:hAnsi="Open Sans" w:cs="Times New Roman"/>
      <w:caps/>
      <w:color w:val="73678B"/>
      <w:kern w:val="36"/>
      <w:sz w:val="60"/>
      <w:szCs w:val="60"/>
    </w:rPr>
  </w:style>
  <w:style w:type="character" w:styleId="Hyperlink">
    <w:name w:val="Hyperlink"/>
    <w:basedOn w:val="DefaultParagraphFont"/>
    <w:uiPriority w:val="99"/>
    <w:semiHidden/>
    <w:unhideWhenUsed/>
    <w:rsid w:val="006D4C5E"/>
    <w:rPr>
      <w:strike w:val="0"/>
      <w:dstrike w:val="0"/>
      <w:color w:val="7E786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D4C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4C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lume">
    <w:name w:val="volume"/>
    <w:basedOn w:val="DefaultParagraphFont"/>
    <w:rsid w:val="006D4C5E"/>
  </w:style>
  <w:style w:type="character" w:customStyle="1" w:styleId="ounces">
    <w:name w:val="ounces"/>
    <w:basedOn w:val="DefaultParagraphFont"/>
    <w:rsid w:val="006D4C5E"/>
  </w:style>
  <w:style w:type="character" w:customStyle="1" w:styleId="grams">
    <w:name w:val="grams"/>
    <w:basedOn w:val="DefaultParagraphFont"/>
    <w:rsid w:val="006D4C5E"/>
  </w:style>
  <w:style w:type="paragraph" w:styleId="BalloonText">
    <w:name w:val="Balloon Text"/>
    <w:basedOn w:val="Normal"/>
    <w:link w:val="BalloonTextChar"/>
    <w:uiPriority w:val="99"/>
    <w:semiHidden/>
    <w:unhideWhenUsed/>
    <w:rsid w:val="0035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4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72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1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0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41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946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226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04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25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8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96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3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0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7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2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5938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3365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38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2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8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sforhealth.com/how-to-strain-whey-cultured-dairy" TargetMode="External"/><Relationship Id="rId13" Type="http://schemas.openxmlformats.org/officeDocument/2006/relationships/hyperlink" Target="http://www.culturesforhealth.com/milk-kef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ulturesforhealth.com/milk-kef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ulturesforhealth.com/milk-kefi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ulturesforhealth.com/how-to-strain-whey-cultured-dai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sforhealth.com/how-to-strain-whey-cultured-dai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TB-T5400</dc:creator>
  <cp:lastModifiedBy>Boggan Construction Inc.</cp:lastModifiedBy>
  <cp:revision>5</cp:revision>
  <dcterms:created xsi:type="dcterms:W3CDTF">2016-07-26T02:04:00Z</dcterms:created>
  <dcterms:modified xsi:type="dcterms:W3CDTF">2021-05-07T04:18:00Z</dcterms:modified>
</cp:coreProperties>
</file>